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D976" w14:textId="77777777" w:rsidR="00075731" w:rsidRPr="001D75D5" w:rsidRDefault="00075731" w:rsidP="0007573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1D75D5">
        <w:rPr>
          <w:rFonts w:ascii="Times New Roman" w:hAnsi="Times New Roman" w:cs="Times New Roman"/>
          <w:b/>
          <w:sz w:val="26"/>
          <w:szCs w:val="26"/>
        </w:rPr>
        <w:t xml:space="preserve">Согласовано:                                                                            Утверждаю: </w:t>
      </w:r>
    </w:p>
    <w:p w14:paraId="5CF54068" w14:textId="77777777" w:rsidR="00075731" w:rsidRPr="001D75D5" w:rsidRDefault="00075731" w:rsidP="0007573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75D5">
        <w:rPr>
          <w:rFonts w:ascii="Times New Roman" w:hAnsi="Times New Roman" w:cs="Times New Roman"/>
          <w:b/>
          <w:sz w:val="26"/>
          <w:szCs w:val="26"/>
        </w:rPr>
        <w:t xml:space="preserve">Председатель Профкома </w:t>
      </w:r>
      <w:r w:rsidR="00394D09">
        <w:rPr>
          <w:rFonts w:ascii="Times New Roman" w:hAnsi="Times New Roman" w:cs="Times New Roman"/>
          <w:b/>
          <w:sz w:val="26"/>
          <w:szCs w:val="26"/>
        </w:rPr>
        <w:t xml:space="preserve">МКДОУ </w:t>
      </w:r>
      <w:r w:rsidRPr="001D75D5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394D09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D75D5">
        <w:rPr>
          <w:rFonts w:ascii="Times New Roman" w:hAnsi="Times New Roman" w:cs="Times New Roman"/>
          <w:b/>
          <w:sz w:val="26"/>
          <w:szCs w:val="26"/>
        </w:rPr>
        <w:t xml:space="preserve">  Заведующая </w:t>
      </w:r>
      <w:r w:rsidR="00394D09">
        <w:rPr>
          <w:rFonts w:ascii="Times New Roman" w:hAnsi="Times New Roman" w:cs="Times New Roman"/>
          <w:b/>
          <w:sz w:val="26"/>
          <w:szCs w:val="26"/>
        </w:rPr>
        <w:t xml:space="preserve">МКДОУ </w:t>
      </w:r>
    </w:p>
    <w:p w14:paraId="47B4CCFE" w14:textId="77777777" w:rsidR="00075731" w:rsidRPr="001D75D5" w:rsidRDefault="00075731" w:rsidP="0007573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75D5">
        <w:rPr>
          <w:rFonts w:ascii="Times New Roman" w:hAnsi="Times New Roman" w:cs="Times New Roman"/>
          <w:b/>
          <w:sz w:val="26"/>
          <w:szCs w:val="26"/>
        </w:rPr>
        <w:t>«</w:t>
      </w:r>
      <w:r w:rsidR="00394D09">
        <w:rPr>
          <w:rFonts w:ascii="Times New Roman" w:hAnsi="Times New Roman" w:cs="Times New Roman"/>
          <w:b/>
          <w:sz w:val="26"/>
          <w:szCs w:val="26"/>
        </w:rPr>
        <w:t xml:space="preserve">ЦРР д/с № 4 «Светлячок»                                </w:t>
      </w:r>
      <w:r w:rsidRPr="001D75D5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394D09">
        <w:rPr>
          <w:rFonts w:ascii="Times New Roman" w:hAnsi="Times New Roman" w:cs="Times New Roman"/>
          <w:b/>
          <w:sz w:val="26"/>
          <w:szCs w:val="26"/>
        </w:rPr>
        <w:t xml:space="preserve">ЦРР д/с № 4»Светлячок»» </w:t>
      </w:r>
    </w:p>
    <w:bookmarkEnd w:id="0"/>
    <w:p w14:paraId="7E2905BC" w14:textId="77777777" w:rsidR="00075731" w:rsidRPr="001D75D5" w:rsidRDefault="00EC46E1" w:rsidP="0007573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Миронова М.Е</w:t>
      </w:r>
      <w:r w:rsidR="00075731" w:rsidRPr="001D75D5">
        <w:rPr>
          <w:rFonts w:ascii="Times New Roman" w:hAnsi="Times New Roman" w:cs="Times New Roman"/>
          <w:b/>
          <w:sz w:val="26"/>
          <w:szCs w:val="26"/>
        </w:rPr>
        <w:t xml:space="preserve">. __________                 </w:t>
      </w:r>
      <w:r w:rsidR="001D75D5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sz w:val="26"/>
          <w:szCs w:val="26"/>
        </w:rPr>
        <w:t>Мирзоева П.Г.</w:t>
      </w:r>
      <w:r w:rsidR="00075731" w:rsidRPr="001D75D5">
        <w:rPr>
          <w:rFonts w:ascii="Times New Roman" w:hAnsi="Times New Roman" w:cs="Times New Roman"/>
          <w:b/>
          <w:sz w:val="26"/>
          <w:szCs w:val="26"/>
        </w:rPr>
        <w:t xml:space="preserve"> ____________</w:t>
      </w:r>
    </w:p>
    <w:p w14:paraId="06CDF8DC" w14:textId="100E999F" w:rsidR="00075731" w:rsidRPr="001D75D5" w:rsidRDefault="00754357" w:rsidP="00381D3F">
      <w:pPr>
        <w:tabs>
          <w:tab w:val="left" w:pos="64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="00075731" w:rsidRPr="001D75D5">
        <w:rPr>
          <w:rFonts w:ascii="Times New Roman" w:hAnsi="Times New Roman" w:cs="Times New Roman"/>
          <w:b/>
          <w:sz w:val="26"/>
          <w:szCs w:val="26"/>
        </w:rPr>
        <w:t>Приказ №6</w:t>
      </w:r>
      <w:r w:rsidR="00381D3F">
        <w:rPr>
          <w:rFonts w:ascii="Times New Roman" w:hAnsi="Times New Roman" w:cs="Times New Roman"/>
          <w:b/>
          <w:sz w:val="26"/>
          <w:szCs w:val="26"/>
        </w:rPr>
        <w:t xml:space="preserve">/1 –О </w:t>
      </w:r>
      <w:r w:rsidR="00075731" w:rsidRPr="001D75D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81D3F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075731" w:rsidRPr="001D75D5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="00075731" w:rsidRPr="001D75D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49F6E3AE" w14:textId="77777777" w:rsidR="001650E4" w:rsidRDefault="001D75D5" w:rsidP="004F4E48">
      <w:pPr>
        <w:rPr>
          <w:rFonts w:ascii="Tahoma" w:hAnsi="Tahoma" w:cs="Tahoma"/>
          <w:b/>
          <w:sz w:val="27"/>
          <w:szCs w:val="27"/>
          <w:shd w:val="clear" w:color="auto" w:fill="FFFFFF" w:themeFill="background1"/>
        </w:rPr>
      </w:pPr>
      <w:r>
        <w:rPr>
          <w:rFonts w:ascii="Tahoma" w:hAnsi="Tahoma" w:cs="Tahoma"/>
          <w:b/>
          <w:sz w:val="27"/>
          <w:szCs w:val="27"/>
          <w:shd w:val="clear" w:color="auto" w:fill="FFFFFF" w:themeFill="background1"/>
        </w:rPr>
        <w:t xml:space="preserve">                                     </w:t>
      </w:r>
    </w:p>
    <w:p w14:paraId="043EA69F" w14:textId="670D0FA3" w:rsidR="001650E4" w:rsidRPr="001650E4" w:rsidRDefault="001D75D5" w:rsidP="001650E4">
      <w:pPr>
        <w:ind w:right="-850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1650E4">
        <w:rPr>
          <w:rFonts w:ascii="Tahoma" w:hAnsi="Tahoma" w:cs="Tahoma"/>
          <w:b/>
          <w:sz w:val="28"/>
          <w:szCs w:val="28"/>
          <w:shd w:val="clear" w:color="auto" w:fill="FFFFFF" w:themeFill="background1"/>
        </w:rPr>
        <w:t xml:space="preserve"> </w:t>
      </w:r>
      <w:r w:rsidR="001650E4" w:rsidRPr="001650E4">
        <w:rPr>
          <w:rFonts w:ascii="Tahoma" w:hAnsi="Tahoma" w:cs="Tahoma"/>
          <w:b/>
          <w:sz w:val="28"/>
          <w:szCs w:val="28"/>
          <w:shd w:val="clear" w:color="auto" w:fill="FFFFFF" w:themeFill="background1"/>
        </w:rPr>
        <w:t xml:space="preserve">                                          </w:t>
      </w:r>
      <w:r w:rsidR="00F57827" w:rsidRPr="001650E4">
        <w:rPr>
          <w:rFonts w:ascii="Tahoma" w:hAnsi="Tahoma" w:cs="Tahoma"/>
          <w:b/>
          <w:sz w:val="28"/>
          <w:szCs w:val="28"/>
          <w:shd w:val="clear" w:color="auto" w:fill="FFFFFF" w:themeFill="background1"/>
        </w:rPr>
        <w:t>ПОЛОЖЕНИЕ</w:t>
      </w:r>
      <w:r w:rsidR="004F4E48" w:rsidRPr="001650E4">
        <w:rPr>
          <w:rFonts w:ascii="Tahoma" w:hAnsi="Tahoma" w:cs="Tahoma"/>
          <w:b/>
          <w:sz w:val="28"/>
          <w:szCs w:val="28"/>
          <w:shd w:val="clear" w:color="auto" w:fill="FFFFFF" w:themeFill="background1"/>
        </w:rPr>
        <w:t xml:space="preserve"> </w:t>
      </w:r>
      <w:r w:rsidR="00075731" w:rsidRPr="001650E4">
        <w:rPr>
          <w:rFonts w:ascii="Tahoma" w:hAnsi="Tahoma" w:cs="Tahoma"/>
          <w:b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</w:t>
      </w:r>
      <w:r w:rsidR="00F57827" w:rsidRPr="001650E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Об обучении по охране труда  и проверке знаний требований охраны труда</w:t>
      </w:r>
      <w:r w:rsidR="00F57827" w:rsidRPr="001650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F4E48" w:rsidRPr="001650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</w:t>
      </w:r>
      <w:r w:rsidR="004F4E48" w:rsidRPr="001650E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          </w:t>
      </w:r>
    </w:p>
    <w:p w14:paraId="26D0B144" w14:textId="5A121F11" w:rsidR="004F4E48" w:rsidRDefault="00F57827" w:rsidP="004F4E48">
      <w:pPr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</w:pPr>
      <w:r w:rsidRPr="004F4E48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1.Общие положения </w:t>
      </w:r>
      <w:r w:rsidR="004F4E48"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1.Положение об обучении по охране труда и проверке знаний требований охраны труда работников </w:t>
      </w:r>
      <w:r w:rsidR="004F4E48"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МКДОУ «</w:t>
      </w:r>
      <w:r w:rsidR="00394D0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ЦРР д/с № 4 «Светлячок»</w:t>
      </w:r>
      <w:r w:rsidR="004F4E48"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»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разработано для обеспечения профилактических мер по сокращению производственного травматизма и производственных заболеваний и устанавливает порядок обязательного обучения по охране труда и проверки знаний требований охраны труда  всех работников, в том числе руководителей. </w:t>
      </w:r>
      <w:r w:rsidR="004F4E48"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1.2.Положение разработано  на основе Трудового кодекса Российской Федерации,  Приказа Министерства труда и социального развития  РФ и Минобрнауки РФ 1/29 от 13.01.2003 «Об утверждении  порядка обучения по охране труда и проверки   знаний  требований охраны труда работников организации», ГОСТа 12.0.004-2015. Межгосударственный стандарт. Система стандартов безопасности труда. «Организация обучения безопасности труда. Общие положения» (вместе с «Программами обучения безопасности труда»)(введен в действие Приказом Росстандарта от 09.06.2016 N 600-ст). 1.3.Настоящее положение обязательно для исполнения руководителями и работниками организации. </w:t>
      </w:r>
      <w:r w:rsidR="004F4E48"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1.4.Настоящее положение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 Одновременно с обучением по охране труда и проверкой знаний требований охраны труда, осуществляемыми в соответствии с настоящим Положением, могут проводиться обучение и аттестация работников организации  по другим направлениям безопасности труда. организуемым органами государственного контроля и надзора и федеральными органами исполнительной власти. Обучение и аттестация работников организации по другим направлениям безопасности труда  (промышленная безопасность, электробезопасность и т.д.) организуемые органами государственного контроля и надзора, федеральными органами исполнительной власти, проводятся в порядке, утверждаемом этими органами. 1.5.Обучение по охране труда и проверке знаний требований охраны труда в соответствии и настоящим Положением подлежат все работники организации, в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 xml:space="preserve">том числе руководители.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1.6.Работники, имеющие квалификацию инженера (специалиста) по безопасности технологических процессов или производств или по охране труда, техносферная безопасность, а также работники, имеющие непрерывный стаж работы в сфере охраны труда  не менее 5 лет, в течение года после поступления на работу могут не проходить обучение по охране труда и проверку знаний требований охраны труда.  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</w:t>
      </w:r>
    </w:p>
    <w:p w14:paraId="2F2D5106" w14:textId="77777777" w:rsidR="002746C9" w:rsidRDefault="00F57827" w:rsidP="004F4E48">
      <w:pPr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</w:pPr>
      <w:r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2.Порядок обучения по охране труда </w:t>
      </w:r>
      <w:r w:rsidR="004F4E48"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2.1.Проведение инструктажа по охране труда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2.1.1.Для всех принимаемых на работу  лиц, а также для работников, переводимых на другую работу, проводятся инструктажи по охране труда.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2.1.2. 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лица) возложены эти обязанности. Вводный инструктаж по охране труда проводят в кабинете охраны труда (специально оборудованном помещении) с использованием  современных технических средств обучения и наглядных пособий, плакатов, моделей, кинофильмов и т.п.) Вводный инструктаж по охране труда проводится по утвержденной в организации 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организации.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2.1.3.Кроме вводного инструктажа по охране труда, проводятся первичный инструктаж на рабочем месте, повторный, внеплановый и целевой инструктажи. Первичный инструктаж на рабочем месте, повторный, внеплановый и целевой инструктажи проводит непосредственный руководитель работ, прошедший в установленном порядке обучение по охране труда и проверку знаний требований охраны труда. 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 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 Проведение всех видов инструктажей регистрируется в соответствующих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 xml:space="preserve">журналах проведения инструктажей (в установленных случаях — в наряде-допуске на производство работ) с указанием подписи инструктируемого и подписи инструктирующего, а также даты проведения инструктажа.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2.1.4. Первичный инструктаж на рабочем месте проводится до начала самостоятельной работы: -со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 -с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 -с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 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 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утверждается работодателем. 2.1.5.Повторный инструктаж проходят все работники, указанные в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. 2.1.4 настоящего Порядка, не реже одного раза в шесть месяцев по программам, разработанным для проведения первичного инструктажа на рабочем месте.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2.1.6. Внеплановый инструктаж проводится: -при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 -при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 -при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 -по требованию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 xml:space="preserve">должностных лиц органов государственного надзора и контроля; -при перерывах в работе (для работ с вредными и (или) опасными условиями — более 30 календарных дней, а для остальных работ — более двух месяцев); -по решению руководителя организации (или уполномоченного им лица).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организации массовых мероприятий</w:t>
      </w:r>
      <w:r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>.  </w:t>
      </w:r>
      <w:r w:rsidR="004F4E48"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         </w:t>
      </w:r>
      <w:r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 2.2.Обучение работников рабочих профессий</w:t>
      </w:r>
      <w:r w:rsidR="006C0793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2.2.1. . Руководитель организации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 Обучение по охране труда проводится при подготовке работников рабочих профессий, переподготовке и обучении их другим рабочим профессиям.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6C0793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2.2.2. Руководитель организации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— проведение периодического обучения по охране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2.2.3. Порядок, форма, периодичность и продолжительность обучения по охране труда и проверки знаний требований охраны труда работников рабочих профессий устанавливаются руководителем организации (или уполномоченным им лицом) в соответствии с нормативными правовыми актами, регулирующими безопасность конкретных видов работ. 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2.2.4. Руководитель организации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по оказанию первой помощи пострадавшим в сроки, установленные работодателем (или уполномоченным им лицом), но не позднее одного м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есяца после приема </w:t>
      </w:r>
      <w:proofErr w:type="spellStart"/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на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работу</w:t>
      </w:r>
      <w:proofErr w:type="spellEnd"/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.  </w:t>
      </w:r>
      <w:r w:rsid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2.3.Обучение руководителей и </w:t>
      </w:r>
      <w:r w:rsidR="006C0793" w:rsidRPr="006C0793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 специалистов</w:t>
      </w:r>
      <w:r w:rsidR="006C0793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.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2.3.1. Руководители и специалисты организаций проходят специальное обучение по охране труда в объеме должностных обязанностей при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>поступлении на работу в течение первого месяца, далее — по мере необходимости, но не реже одного раза в три года. Вновь назначенные на должность руководители и специалисты организации допускаются к самостоятельной деятельности после их ознакомления непосредственным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2.3.2.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деятельность, с которыми заключены соответствующие договоры. В программах обучения безопасности труда  предусматриваются теоретическое (знания) и практическое (производство — умения и навыки) обучение. Обучение по охране труда проходят: -руководитель организаций, заместители руководителя организаций, курирующие вопросы охраны труда, заместители главного  инженера по охране труда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работ: -специалисты служб охраны труда, работники, на которых работодателем организации  возложены обязанности организации работы по охране труда, —члены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-члены комиссий по проверке знаний требований охраны труда. Руководители и специалисты организации могут проходить обучение по охране труда и проверку знаний требований охраны труда в самой организации, имеющей комиссию по проверке знаний требований охраны труда. 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2.3.3.Отдел охраны труда разрабатывает примерные учебные планы и программы обучения по охране труда работников организации,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 Обучение по охране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утверждаемых руководителем организации.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2.3.4. В процессе обучения по охране труда руководителей и специалистов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>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2.3.5. Обучение по охране труда руководителей и специалистов проводится специалистами, прошедшими обучение по дисциплинам «охрана труда», «техносферная безопасность», «безопасность жизнедеятельности», «безопасность технологических процессов и производств», а также работниками служб охраны труда организаций, имеющими соответствующую квалификацию и опыт работы в области охраны труда. Обучение по охране труда руководителей и специалистов организаций осуществляется при повышении их квалификации по специальности.  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882440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>3.Проверка знаний требований охраны труда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3.1.Проверку теоретических знаний требований охраны труда и практических навыков безопасной работы работников рабочих профессий  проводят непосредственные руководители работ в объеме знаний  требований правил и инструкций по охране труда, а при необходимости- в объеме знаний дополнительных специальных требований безопасности и охраны труда.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3.2. Руководители и специалисты организации проходят очередную проверку знаний требований охраны труда не реже одного раза в три года.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3.3. Внеочередная проверка знаний требований охраны труда работников организации независимо от срока проведения предыдущей проверки проводится: -при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 -при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 -при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 -по требованию должностных лиц государственной инспекции труда.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 -после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>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 -при перерыве в работе в данной должности более одного года. Объем и порядок процедуры внеочередной проверки знаний требований охраны труда определяется стороной, инициирующей ее проведение.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3.4. Для проведения проверки знаний требований охраны труда работников в организации приказом (распоряжением) руководителя организации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 В состав комиссии по проверке знаний требований охраны труда организаций включаются руководитель организации и руководители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 В состав комиссий по проверке знаний требований охраны труда  организации входят руководители организации и их структурных подразделений,  специалисты отдела охраны труда.  главные специалисты (технолог, механик, энергетик и </w:t>
      </w:r>
      <w:proofErr w:type="spellStart"/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др</w:t>
      </w:r>
      <w:proofErr w:type="spellEnd"/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) и по согласованию-специалисты органов государственного контроля и надзора за соблюдением трудового законодательства. В работе комиссии могут принимать участие представители выборного профсоюзного органа, представляющего интересы работников организации, в том числе уполномоченные (доверенные) лица по охране труда профсоюзного органа. Комиссия по проверке знаний требований охраны труда состоит из председателя, заместителя (заместителей) председателя, секретаря и членов комиссии. 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3.5. Проверка знаний требований охраны труда работников, в том числе руководителей,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 О предстоящей проверке знаний по охране труда, времени и месте работник  извещается не позднее чем за 2 недели.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3.6. Результаты проверки знаний требований охраны труда работников организации оформляются протоколом по установленной форме. 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организации, проводившей обучение по охране труда и проверку знаний требований охраны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lastRenderedPageBreak/>
        <w:t xml:space="preserve">труда. 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3.8.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 Вопрос о соответствии занимаемой должности руководителей и специалистов , не прошедших проверку знаний требований охраны труда во второй раз решается руководителем организации. До успешной повторной проверки их следует отстранить от исполнения должностных обязанностей.  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</w:t>
      </w:r>
    </w:p>
    <w:p w14:paraId="788A2C6B" w14:textId="77777777" w:rsidR="007A2463" w:rsidRPr="004F4E48" w:rsidRDefault="00F57827" w:rsidP="004F4E48">
      <w:pPr>
        <w:rPr>
          <w:rFonts w:ascii="Times New Roman" w:hAnsi="Times New Roman" w:cs="Times New Roman"/>
        </w:rPr>
      </w:pP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882440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4. Заключительные положения </w:t>
      </w:r>
      <w:r w:rsidR="002746C9" w:rsidRPr="00882440">
        <w:rPr>
          <w:rFonts w:ascii="Times New Roman" w:hAnsi="Times New Roman" w:cs="Times New Roman"/>
          <w:b/>
          <w:sz w:val="27"/>
          <w:szCs w:val="27"/>
          <w:shd w:val="clear" w:color="auto" w:fill="FFFFFF" w:themeFill="background1"/>
        </w:rPr>
        <w:t xml:space="preserve">                                                                                          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4.1. Ответственность за организацию и своевременность обучения, за качество обучения по охране труда и выполнение утвержденных программ по охране труда несет  руководитель организации в порядке, установленном законодательством Российской Федерации. </w:t>
      </w:r>
      <w:r w:rsidR="002746C9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                                                          4.2.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Контроль за своевременным проведением проверки знаний требований охраны труда работников организации, осуществляется </w:t>
      </w:r>
      <w:r w:rsidR="00882440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ответственным по  охране</w:t>
      </w:r>
      <w:r w:rsidRPr="004F4E4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труда организации. </w:t>
      </w:r>
    </w:p>
    <w:sectPr w:rsidR="007A2463" w:rsidRPr="004F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827"/>
    <w:rsid w:val="00075731"/>
    <w:rsid w:val="001650E4"/>
    <w:rsid w:val="001D75D5"/>
    <w:rsid w:val="002746C9"/>
    <w:rsid w:val="0033547B"/>
    <w:rsid w:val="00381D3F"/>
    <w:rsid w:val="00394D09"/>
    <w:rsid w:val="00451C8F"/>
    <w:rsid w:val="004F4E48"/>
    <w:rsid w:val="006C0793"/>
    <w:rsid w:val="00731572"/>
    <w:rsid w:val="00754357"/>
    <w:rsid w:val="007A2463"/>
    <w:rsid w:val="00876384"/>
    <w:rsid w:val="00882440"/>
    <w:rsid w:val="00E55E5A"/>
    <w:rsid w:val="00EC46E1"/>
    <w:rsid w:val="00F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42D1"/>
  <w15:docId w15:val="{91E222BD-3030-45AB-A8E5-ADB6484E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3229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14</cp:revision>
  <dcterms:created xsi:type="dcterms:W3CDTF">2018-09-13T07:12:00Z</dcterms:created>
  <dcterms:modified xsi:type="dcterms:W3CDTF">2025-02-21T11:48:00Z</dcterms:modified>
</cp:coreProperties>
</file>