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0794" w14:textId="77777777" w:rsidR="00F12C76" w:rsidRDefault="00F12C76" w:rsidP="006C0B77">
      <w:pPr>
        <w:spacing w:after="0"/>
        <w:ind w:firstLine="709"/>
        <w:jc w:val="both"/>
      </w:pPr>
    </w:p>
    <w:tbl>
      <w:tblPr>
        <w:tblpPr w:leftFromText="180" w:rightFromText="180" w:bottomFromText="200" w:vertAnchor="page" w:horzAnchor="margin" w:tblpY="1996"/>
        <w:tblW w:w="8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091"/>
      </w:tblGrid>
      <w:tr w:rsidR="001057D7" w:rsidRPr="00205906" w14:paraId="2460A3CA" w14:textId="77777777" w:rsidTr="00F83695">
        <w:trPr>
          <w:trHeight w:hRule="exact" w:val="2314"/>
        </w:trPr>
        <w:tc>
          <w:tcPr>
            <w:tcW w:w="4830" w:type="dxa"/>
            <w:tcBorders>
              <w:top w:val="single" w:sz="8" w:space="0" w:color="524E4E"/>
              <w:left w:val="single" w:sz="8" w:space="0" w:color="524E4E"/>
              <w:bottom w:val="single" w:sz="8" w:space="0" w:color="524E4E"/>
              <w:right w:val="single" w:sz="8" w:space="0" w:color="524E4E"/>
            </w:tcBorders>
            <w:tcMar>
              <w:top w:w="172" w:type="dxa"/>
              <w:left w:w="172" w:type="dxa"/>
              <w:bottom w:w="172" w:type="dxa"/>
              <w:right w:w="172" w:type="dxa"/>
            </w:tcMar>
          </w:tcPr>
          <w:p w14:paraId="11D9734F" w14:textId="77777777" w:rsidR="001057D7" w:rsidRPr="00205906" w:rsidRDefault="001057D7" w:rsidP="001057D7">
            <w:pPr>
              <w:spacing w:line="240" w:lineRule="atLeast"/>
              <w:ind w:firstLine="425"/>
              <w:jc w:val="center"/>
              <w:rPr>
                <w:b/>
                <w:bCs/>
                <w:szCs w:val="28"/>
              </w:rPr>
            </w:pPr>
            <w:r w:rsidRPr="00205906">
              <w:rPr>
                <w:szCs w:val="28"/>
                <w:bdr w:val="none" w:sz="0" w:space="0" w:color="auto" w:frame="1"/>
              </w:rPr>
              <w:t>СОГЛАСОВАНО</w:t>
            </w:r>
            <w:r>
              <w:rPr>
                <w:szCs w:val="28"/>
                <w:bdr w:val="none" w:sz="0" w:space="0" w:color="auto" w:frame="1"/>
              </w:rPr>
              <w:t>:</w:t>
            </w:r>
          </w:p>
          <w:p w14:paraId="5E294BEE" w14:textId="77777777" w:rsidR="001057D7" w:rsidRPr="00205906" w:rsidRDefault="001057D7" w:rsidP="001057D7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r w:rsidRPr="00205906">
              <w:rPr>
                <w:b/>
                <w:bCs/>
                <w:szCs w:val="28"/>
              </w:rPr>
              <w:t>Председатель ПК МКДОУ ЦРР д/с № 4 «Светлячок»</w:t>
            </w:r>
          </w:p>
          <w:p w14:paraId="7152C612" w14:textId="77777777" w:rsidR="001057D7" w:rsidRPr="00205906" w:rsidRDefault="001057D7" w:rsidP="001057D7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r w:rsidRPr="00205906">
              <w:rPr>
                <w:b/>
                <w:bCs/>
                <w:szCs w:val="28"/>
              </w:rPr>
              <w:t>___________________</w:t>
            </w:r>
          </w:p>
          <w:p w14:paraId="0F858DDD" w14:textId="77777777" w:rsidR="001057D7" w:rsidRPr="00205906" w:rsidRDefault="001057D7" w:rsidP="001057D7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r w:rsidRPr="00205906">
              <w:rPr>
                <w:b/>
                <w:bCs/>
                <w:szCs w:val="28"/>
              </w:rPr>
              <w:t>Миронова М.Е.</w:t>
            </w:r>
          </w:p>
          <w:p w14:paraId="11A00B5D" w14:textId="77777777" w:rsidR="001057D7" w:rsidRPr="00205906" w:rsidRDefault="001057D7" w:rsidP="001057D7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</w:p>
        </w:tc>
        <w:tc>
          <w:tcPr>
            <w:tcW w:w="4091" w:type="dxa"/>
            <w:tcBorders>
              <w:top w:val="single" w:sz="8" w:space="0" w:color="524E4E"/>
              <w:left w:val="single" w:sz="8" w:space="0" w:color="524E4E"/>
              <w:bottom w:val="single" w:sz="8" w:space="0" w:color="524E4E"/>
              <w:right w:val="single" w:sz="8" w:space="0" w:color="524E4E"/>
            </w:tcBorders>
            <w:tcMar>
              <w:top w:w="172" w:type="dxa"/>
              <w:left w:w="172" w:type="dxa"/>
              <w:bottom w:w="172" w:type="dxa"/>
              <w:right w:w="172" w:type="dxa"/>
            </w:tcMar>
          </w:tcPr>
          <w:p w14:paraId="43E0AB7A" w14:textId="77777777" w:rsidR="001057D7" w:rsidRPr="00205906" w:rsidRDefault="001057D7" w:rsidP="001057D7">
            <w:pPr>
              <w:spacing w:line="240" w:lineRule="atLeast"/>
              <w:ind w:firstLine="425"/>
              <w:jc w:val="center"/>
              <w:rPr>
                <w:b/>
                <w:bCs/>
                <w:szCs w:val="28"/>
              </w:rPr>
            </w:pPr>
            <w:r w:rsidRPr="00205906">
              <w:rPr>
                <w:szCs w:val="28"/>
                <w:bdr w:val="none" w:sz="0" w:space="0" w:color="auto" w:frame="1"/>
              </w:rPr>
              <w:t>УТВЕРЖДАЮ</w:t>
            </w:r>
            <w:r>
              <w:rPr>
                <w:szCs w:val="28"/>
                <w:bdr w:val="none" w:sz="0" w:space="0" w:color="auto" w:frame="1"/>
              </w:rPr>
              <w:t>:</w:t>
            </w:r>
          </w:p>
          <w:p w14:paraId="1D1F461B" w14:textId="77777777" w:rsidR="001057D7" w:rsidRPr="00205906" w:rsidRDefault="001057D7" w:rsidP="001057D7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r w:rsidRPr="00205906">
              <w:rPr>
                <w:b/>
                <w:bCs/>
                <w:szCs w:val="28"/>
              </w:rPr>
              <w:t>Заведующая МКДОУ - ЦРР д/с № 4 «Светлячок»</w:t>
            </w:r>
          </w:p>
          <w:p w14:paraId="53D14B08" w14:textId="77777777" w:rsidR="001057D7" w:rsidRPr="00205906" w:rsidRDefault="001057D7" w:rsidP="001057D7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r w:rsidRPr="00205906">
              <w:rPr>
                <w:b/>
                <w:bCs/>
                <w:szCs w:val="28"/>
              </w:rPr>
              <w:t>_________________</w:t>
            </w:r>
          </w:p>
          <w:p w14:paraId="1F3847DA" w14:textId="77777777" w:rsidR="001057D7" w:rsidRPr="00205906" w:rsidRDefault="001057D7" w:rsidP="001057D7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Мирзоева П.Г.</w:t>
            </w:r>
          </w:p>
          <w:p w14:paraId="4D2936C8" w14:textId="77777777" w:rsidR="001057D7" w:rsidRPr="00205906" w:rsidRDefault="001057D7" w:rsidP="001057D7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</w:p>
          <w:p w14:paraId="41278686" w14:textId="77777777" w:rsidR="001057D7" w:rsidRPr="00205906" w:rsidRDefault="001057D7" w:rsidP="001057D7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</w:p>
        </w:tc>
      </w:tr>
      <w:tr w:rsidR="001057D7" w:rsidRPr="00205906" w14:paraId="3F529B48" w14:textId="77777777" w:rsidTr="00F83695">
        <w:trPr>
          <w:trHeight w:val="518"/>
        </w:trPr>
        <w:tc>
          <w:tcPr>
            <w:tcW w:w="8921" w:type="dxa"/>
            <w:gridSpan w:val="2"/>
            <w:tcBorders>
              <w:top w:val="single" w:sz="8" w:space="0" w:color="524E4E"/>
              <w:left w:val="single" w:sz="8" w:space="0" w:color="524E4E"/>
              <w:bottom w:val="single" w:sz="8" w:space="0" w:color="524E4E"/>
              <w:right w:val="single" w:sz="8" w:space="0" w:color="524E4E"/>
            </w:tcBorders>
            <w:tcMar>
              <w:top w:w="172" w:type="dxa"/>
              <w:left w:w="172" w:type="dxa"/>
              <w:bottom w:w="172" w:type="dxa"/>
              <w:right w:w="172" w:type="dxa"/>
            </w:tcMar>
          </w:tcPr>
          <w:p w14:paraId="2A783F72" w14:textId="77777777" w:rsidR="001057D7" w:rsidRPr="00205906" w:rsidRDefault="001057D7" w:rsidP="001057D7">
            <w:pPr>
              <w:spacing w:line="240" w:lineRule="atLeast"/>
              <w:ind w:firstLine="425"/>
              <w:jc w:val="center"/>
              <w:rPr>
                <w:b/>
                <w:szCs w:val="28"/>
              </w:rPr>
            </w:pPr>
          </w:p>
          <w:p w14:paraId="6226C1B1" w14:textId="77777777" w:rsidR="001057D7" w:rsidRPr="00205906" w:rsidRDefault="001057D7" w:rsidP="001057D7">
            <w:pPr>
              <w:spacing w:line="240" w:lineRule="atLeast"/>
              <w:ind w:firstLine="425"/>
              <w:jc w:val="center"/>
              <w:rPr>
                <w:b/>
                <w:szCs w:val="28"/>
              </w:rPr>
            </w:pPr>
            <w:r w:rsidRPr="00205906">
              <w:rPr>
                <w:b/>
                <w:szCs w:val="28"/>
              </w:rPr>
              <w:t>ПОЛОЖЕНИЕ</w:t>
            </w:r>
          </w:p>
          <w:p w14:paraId="03E195DF" w14:textId="77777777" w:rsidR="001057D7" w:rsidRDefault="001057D7" w:rsidP="001057D7">
            <w:pPr>
              <w:spacing w:line="240" w:lineRule="atLeast"/>
              <w:ind w:firstLine="425"/>
              <w:jc w:val="center"/>
              <w:rPr>
                <w:b/>
                <w:szCs w:val="28"/>
              </w:rPr>
            </w:pPr>
            <w:r w:rsidRPr="00205906">
              <w:rPr>
                <w:b/>
                <w:szCs w:val="28"/>
              </w:rPr>
              <w:t xml:space="preserve">О </w:t>
            </w:r>
            <w:r>
              <w:rPr>
                <w:b/>
                <w:szCs w:val="28"/>
              </w:rPr>
              <w:t>ВЗАИМОДЕЙСТВИИ С СЕМЬЯМИ ВОСПИТАННИКОВ В СООТВЕТСВИИ С ФГОС ДО</w:t>
            </w:r>
            <w:r w:rsidRPr="00205906">
              <w:rPr>
                <w:b/>
                <w:szCs w:val="28"/>
              </w:rPr>
              <w:t xml:space="preserve"> </w:t>
            </w:r>
          </w:p>
          <w:p w14:paraId="003F3514" w14:textId="77777777" w:rsidR="001057D7" w:rsidRPr="00976CCC" w:rsidRDefault="001057D7" w:rsidP="001057D7">
            <w:pPr>
              <w:spacing w:line="240" w:lineRule="atLeast"/>
              <w:ind w:firstLine="425"/>
              <w:jc w:val="center"/>
              <w:rPr>
                <w:b/>
                <w:szCs w:val="28"/>
              </w:rPr>
            </w:pPr>
            <w:r w:rsidRPr="00205906">
              <w:rPr>
                <w:b/>
                <w:szCs w:val="28"/>
                <w:bdr w:val="none" w:sz="0" w:space="0" w:color="auto" w:frame="1"/>
              </w:rPr>
              <w:t xml:space="preserve">МУНИЦИПАЛЬНОГО </w:t>
            </w:r>
            <w:proofErr w:type="gramStart"/>
            <w:r w:rsidRPr="00205906">
              <w:rPr>
                <w:b/>
                <w:szCs w:val="28"/>
                <w:bdr w:val="none" w:sz="0" w:space="0" w:color="auto" w:frame="1"/>
              </w:rPr>
              <w:t>КАЗЕННОГО  ДОШКОЛЬНОГО</w:t>
            </w:r>
            <w:proofErr w:type="gramEnd"/>
          </w:p>
          <w:p w14:paraId="13E3E210" w14:textId="77777777" w:rsidR="001057D7" w:rsidRDefault="001057D7" w:rsidP="001057D7">
            <w:pPr>
              <w:spacing w:line="240" w:lineRule="atLeast"/>
              <w:ind w:firstLine="425"/>
              <w:jc w:val="center"/>
              <w:textAlignment w:val="baseline"/>
              <w:rPr>
                <w:b/>
                <w:szCs w:val="28"/>
                <w:bdr w:val="none" w:sz="0" w:space="0" w:color="auto" w:frame="1"/>
              </w:rPr>
            </w:pPr>
            <w:r w:rsidRPr="00205906">
              <w:rPr>
                <w:b/>
                <w:szCs w:val="28"/>
                <w:bdr w:val="none" w:sz="0" w:space="0" w:color="auto" w:frame="1"/>
              </w:rPr>
              <w:t>ОБРАЗОВАТЕЛЬНОГО УЧРЕЖДЕНИЯ – ЦЕНТР РАЗВИТИЯ</w:t>
            </w:r>
          </w:p>
          <w:p w14:paraId="28643038" w14:textId="77777777" w:rsidR="001057D7" w:rsidRPr="00205906" w:rsidRDefault="001057D7" w:rsidP="001057D7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r w:rsidRPr="00205906">
              <w:rPr>
                <w:b/>
                <w:szCs w:val="28"/>
                <w:bdr w:val="none" w:sz="0" w:space="0" w:color="auto" w:frame="1"/>
              </w:rPr>
              <w:t xml:space="preserve"> РЕБЕНКА ДЕТСКИЙ САД № 4</w:t>
            </w:r>
          </w:p>
          <w:p w14:paraId="269AA33A" w14:textId="77777777" w:rsidR="001057D7" w:rsidRPr="00205906" w:rsidRDefault="001057D7" w:rsidP="001057D7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r w:rsidRPr="00205906">
              <w:rPr>
                <w:b/>
                <w:szCs w:val="28"/>
                <w:bdr w:val="none" w:sz="0" w:space="0" w:color="auto" w:frame="1"/>
              </w:rPr>
              <w:t>«СВЕТЛЯЧОК»</w:t>
            </w:r>
          </w:p>
          <w:p w14:paraId="1574ADAE" w14:textId="77777777" w:rsidR="001057D7" w:rsidRPr="00205906" w:rsidRDefault="001057D7" w:rsidP="001057D7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r w:rsidRPr="00205906">
              <w:rPr>
                <w:szCs w:val="28"/>
                <w:bdr w:val="none" w:sz="0" w:space="0" w:color="auto" w:frame="1"/>
              </w:rPr>
              <w:br/>
              <w:t>(МКДОУ- ЦРР д/с № 4 «Светлячок»)</w:t>
            </w:r>
          </w:p>
          <w:p w14:paraId="3837BC3C" w14:textId="77777777" w:rsidR="001057D7" w:rsidRPr="00205906" w:rsidRDefault="001057D7" w:rsidP="001057D7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</w:p>
          <w:p w14:paraId="4D3D2356" w14:textId="77777777" w:rsidR="001057D7" w:rsidRPr="00205906" w:rsidRDefault="001057D7" w:rsidP="001057D7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Приказ № 1/7-О</w:t>
            </w:r>
            <w:r w:rsidRPr="00205906">
              <w:rPr>
                <w:b/>
                <w:bCs/>
                <w:szCs w:val="28"/>
              </w:rPr>
              <w:t xml:space="preserve"> от </w:t>
            </w:r>
            <w:r>
              <w:rPr>
                <w:b/>
                <w:bCs/>
                <w:szCs w:val="28"/>
              </w:rPr>
              <w:t xml:space="preserve">02.09.2024г. </w:t>
            </w:r>
          </w:p>
          <w:p w14:paraId="3D817668" w14:textId="77777777" w:rsidR="001057D7" w:rsidRPr="00205906" w:rsidRDefault="001057D7" w:rsidP="001057D7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r w:rsidRPr="00205906">
              <w:rPr>
                <w:b/>
                <w:bCs/>
                <w:szCs w:val="28"/>
              </w:rPr>
              <w:t>Протокол №</w:t>
            </w:r>
            <w:r>
              <w:rPr>
                <w:b/>
                <w:bCs/>
                <w:szCs w:val="28"/>
              </w:rPr>
              <w:t xml:space="preserve"> 3</w:t>
            </w:r>
            <w:r w:rsidRPr="00205906">
              <w:rPr>
                <w:b/>
                <w:bCs/>
                <w:szCs w:val="28"/>
              </w:rPr>
              <w:t xml:space="preserve"> от </w:t>
            </w:r>
            <w:r>
              <w:rPr>
                <w:b/>
                <w:bCs/>
                <w:szCs w:val="28"/>
              </w:rPr>
              <w:t xml:space="preserve">13.09.2024г. </w:t>
            </w:r>
          </w:p>
          <w:p w14:paraId="2AA8374B" w14:textId="77777777" w:rsidR="001057D7" w:rsidRPr="00205906" w:rsidRDefault="001057D7" w:rsidP="001057D7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</w:p>
          <w:p w14:paraId="125E04FA" w14:textId="77777777" w:rsidR="001057D7" w:rsidRPr="00205906" w:rsidRDefault="001057D7" w:rsidP="001057D7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</w:p>
          <w:p w14:paraId="3BF19E4C" w14:textId="77777777" w:rsidR="001057D7" w:rsidRPr="00205906" w:rsidRDefault="001057D7" w:rsidP="001057D7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proofErr w:type="spellStart"/>
            <w:r w:rsidRPr="00205906">
              <w:rPr>
                <w:szCs w:val="28"/>
                <w:bdr w:val="none" w:sz="0" w:space="0" w:color="auto" w:frame="1"/>
              </w:rPr>
              <w:t>г.Кизилюрт</w:t>
            </w:r>
            <w:proofErr w:type="spellEnd"/>
          </w:p>
        </w:tc>
      </w:tr>
    </w:tbl>
    <w:p w14:paraId="751869A5" w14:textId="77777777" w:rsidR="001057D7" w:rsidRPr="001057D7" w:rsidRDefault="001057D7" w:rsidP="001057D7"/>
    <w:p w14:paraId="5F5A1172" w14:textId="77777777" w:rsidR="001057D7" w:rsidRPr="001057D7" w:rsidRDefault="001057D7" w:rsidP="001057D7"/>
    <w:p w14:paraId="7144A053" w14:textId="77777777" w:rsidR="001057D7" w:rsidRPr="001057D7" w:rsidRDefault="001057D7" w:rsidP="001057D7"/>
    <w:p w14:paraId="33FF591D" w14:textId="77777777" w:rsidR="001057D7" w:rsidRDefault="001057D7" w:rsidP="001057D7"/>
    <w:p w14:paraId="1FFEE8AE" w14:textId="77777777" w:rsidR="001057D7" w:rsidRDefault="001057D7" w:rsidP="001057D7"/>
    <w:p w14:paraId="21B14BC0" w14:textId="77777777" w:rsidR="001057D7" w:rsidRDefault="001057D7" w:rsidP="001057D7"/>
    <w:p w14:paraId="7121FE8C" w14:textId="77777777" w:rsidR="001057D7" w:rsidRDefault="001057D7" w:rsidP="001057D7"/>
    <w:p w14:paraId="6D677102" w14:textId="77777777" w:rsidR="001057D7" w:rsidRDefault="001057D7" w:rsidP="001057D7"/>
    <w:p w14:paraId="704783BF" w14:textId="1E15F0FB" w:rsidR="001057D7" w:rsidRPr="001057D7" w:rsidRDefault="001057D7" w:rsidP="00F83695">
      <w:pPr>
        <w:tabs>
          <w:tab w:val="left" w:pos="900"/>
        </w:tabs>
      </w:pPr>
      <w:r w:rsidRPr="001057D7">
        <w:rPr>
          <w:b/>
          <w:bCs/>
        </w:rPr>
        <w:lastRenderedPageBreak/>
        <w:t>I. Общие положения:</w:t>
      </w:r>
    </w:p>
    <w:p w14:paraId="02962B47" w14:textId="17B55399" w:rsidR="001057D7" w:rsidRPr="001057D7" w:rsidRDefault="001057D7" w:rsidP="00F83695">
      <w:pPr>
        <w:tabs>
          <w:tab w:val="left" w:pos="900"/>
        </w:tabs>
        <w:spacing w:after="0" w:line="276" w:lineRule="auto"/>
      </w:pPr>
      <w:r w:rsidRPr="001057D7">
        <w:t>1.1. Настоящее положение разработано д</w:t>
      </w:r>
      <w:r>
        <w:t>ля</w:t>
      </w:r>
      <w:r w:rsidR="007F581F">
        <w:t xml:space="preserve"> МКДОУ «ЦРР д/с 4 «</w:t>
      </w:r>
      <w:proofErr w:type="gramStart"/>
      <w:r w:rsidR="007F581F">
        <w:t xml:space="preserve">Светлячок» </w:t>
      </w:r>
      <w:r>
        <w:t xml:space="preserve"> </w:t>
      </w:r>
      <w:r w:rsidRPr="001057D7">
        <w:t xml:space="preserve"> </w:t>
      </w:r>
      <w:proofErr w:type="gramEnd"/>
      <w:r w:rsidRPr="001057D7">
        <w:t>в соответствии с законом «Об Образовании в Российской Федерации» № 273-ФЗ от 29.12.2012,  Федеральными Государственными образовательными стандартами дошкольного образования (ФГОС ДО) приказ № 1155 от 17.10.2013.</w:t>
      </w:r>
    </w:p>
    <w:p w14:paraId="5607040E" w14:textId="77777777" w:rsidR="001057D7" w:rsidRPr="001057D7" w:rsidRDefault="001057D7" w:rsidP="00F83695">
      <w:pPr>
        <w:tabs>
          <w:tab w:val="left" w:pos="900"/>
        </w:tabs>
        <w:spacing w:after="0" w:line="276" w:lineRule="auto"/>
      </w:pPr>
      <w:r w:rsidRPr="001057D7">
        <w:t>1.2. Качественное взаимодействие с семьями воспитанников является одним из главных условий для полноценного развития ребенка дошкольного возраста.</w:t>
      </w:r>
    </w:p>
    <w:p w14:paraId="66336EF1" w14:textId="547DDCCD" w:rsidR="001057D7" w:rsidRPr="001057D7" w:rsidRDefault="001057D7" w:rsidP="00F83695">
      <w:pPr>
        <w:tabs>
          <w:tab w:val="left" w:pos="900"/>
        </w:tabs>
        <w:spacing w:after="0" w:line="276" w:lineRule="auto"/>
      </w:pPr>
      <w:r w:rsidRPr="001057D7">
        <w:t xml:space="preserve">1.3. </w:t>
      </w:r>
      <w:r w:rsidR="007F581F">
        <w:t>МКДОУ «ЦРР д/с 4 «</w:t>
      </w:r>
      <w:proofErr w:type="gramStart"/>
      <w:r w:rsidR="007F581F">
        <w:t xml:space="preserve">Светлячок»  </w:t>
      </w:r>
      <w:r w:rsidR="007F581F" w:rsidRPr="001057D7">
        <w:t xml:space="preserve"> </w:t>
      </w:r>
      <w:proofErr w:type="gramEnd"/>
      <w:r w:rsidRPr="001057D7">
        <w:t>предоставляет родителям (законным представителям) информацию о программе, методах и формах её реализации, а так же обсуждает с родителями (законными представителями) вопросы,  связанные  с реализацией основной образовательной программы ДОУ.</w:t>
      </w:r>
    </w:p>
    <w:p w14:paraId="5E340CEF" w14:textId="77777777" w:rsidR="001057D7" w:rsidRPr="001057D7" w:rsidRDefault="001057D7" w:rsidP="00F83695">
      <w:pPr>
        <w:tabs>
          <w:tab w:val="left" w:pos="900"/>
        </w:tabs>
        <w:spacing w:after="0" w:line="276" w:lineRule="auto"/>
      </w:pPr>
      <w:r w:rsidRPr="001057D7">
        <w:t xml:space="preserve">1.4. Взаимодействие педагогов с семьями воспитанников проходит </w:t>
      </w:r>
      <w:proofErr w:type="gramStart"/>
      <w:r w:rsidRPr="001057D7">
        <w:t>в  рабочее</w:t>
      </w:r>
      <w:proofErr w:type="gramEnd"/>
      <w:r w:rsidRPr="001057D7">
        <w:t xml:space="preserve"> время.</w:t>
      </w:r>
    </w:p>
    <w:p w14:paraId="0DE1108F" w14:textId="77777777" w:rsidR="001057D7" w:rsidRPr="001057D7" w:rsidRDefault="001057D7" w:rsidP="00F83695">
      <w:pPr>
        <w:tabs>
          <w:tab w:val="left" w:pos="900"/>
        </w:tabs>
        <w:spacing w:after="0" w:line="276" w:lineRule="auto"/>
      </w:pPr>
      <w:r w:rsidRPr="001057D7">
        <w:rPr>
          <w:b/>
          <w:bCs/>
        </w:rPr>
        <w:t>II. Цели и задачи взаимодействия с семьями воспитанников.</w:t>
      </w:r>
    </w:p>
    <w:p w14:paraId="0E44E85D" w14:textId="77777777" w:rsidR="001057D7" w:rsidRPr="001057D7" w:rsidRDefault="001057D7" w:rsidP="00F83695">
      <w:pPr>
        <w:tabs>
          <w:tab w:val="left" w:pos="900"/>
        </w:tabs>
        <w:spacing w:after="0" w:line="276" w:lineRule="auto"/>
      </w:pPr>
      <w:r w:rsidRPr="001057D7">
        <w:t xml:space="preserve">2.1. Целью взаимодействия с семьями воспитанников является </w:t>
      </w:r>
      <w:proofErr w:type="gramStart"/>
      <w:r w:rsidRPr="001057D7">
        <w:t>создание  условий</w:t>
      </w:r>
      <w:proofErr w:type="gramEnd"/>
      <w:r w:rsidRPr="001057D7">
        <w:t xml:space="preserve"> для участия родителей (законных представителей) в образовательной деятельности и поддержка родителей (законных представителей) в воспитании детей, охране и укреплении их здоровья, а так же вовлечение семей непосредственно в образовательную деятельность.</w:t>
      </w:r>
    </w:p>
    <w:p w14:paraId="0492E3EC" w14:textId="77777777" w:rsidR="001057D7" w:rsidRPr="001057D7" w:rsidRDefault="001057D7" w:rsidP="00F83695">
      <w:pPr>
        <w:tabs>
          <w:tab w:val="left" w:pos="900"/>
        </w:tabs>
        <w:spacing w:after="0" w:line="276" w:lineRule="auto"/>
      </w:pPr>
      <w:r w:rsidRPr="001057D7">
        <w:t>2.2. Основные задачи взаимодействия с семьями воспитанников:</w:t>
      </w:r>
    </w:p>
    <w:p w14:paraId="123E87B0" w14:textId="77777777" w:rsidR="001057D7" w:rsidRPr="001057D7" w:rsidRDefault="001057D7" w:rsidP="00F83695">
      <w:pPr>
        <w:numPr>
          <w:ilvl w:val="0"/>
          <w:numId w:val="3"/>
        </w:numPr>
        <w:tabs>
          <w:tab w:val="left" w:pos="900"/>
        </w:tabs>
        <w:spacing w:after="0" w:line="276" w:lineRule="auto"/>
        <w:ind w:left="0"/>
      </w:pPr>
      <w:r w:rsidRPr="001057D7">
        <w:t>Организация сотрудничества дошкольного учреждения с семьей;</w:t>
      </w:r>
    </w:p>
    <w:p w14:paraId="03E83233" w14:textId="77777777" w:rsidR="001057D7" w:rsidRPr="001057D7" w:rsidRDefault="001057D7" w:rsidP="00F83695">
      <w:pPr>
        <w:numPr>
          <w:ilvl w:val="0"/>
          <w:numId w:val="3"/>
        </w:numPr>
        <w:tabs>
          <w:tab w:val="left" w:pos="900"/>
        </w:tabs>
        <w:spacing w:after="0" w:line="276" w:lineRule="auto"/>
        <w:ind w:left="0"/>
      </w:pPr>
      <w:proofErr w:type="gramStart"/>
      <w:r w:rsidRPr="001057D7">
        <w:t>Обеспечение  психолого</w:t>
      </w:r>
      <w:proofErr w:type="gramEnd"/>
      <w:r w:rsidRPr="001057D7">
        <w:t>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14:paraId="7DDA7809" w14:textId="77777777" w:rsidR="001057D7" w:rsidRPr="001057D7" w:rsidRDefault="001057D7" w:rsidP="00F83695">
      <w:pPr>
        <w:numPr>
          <w:ilvl w:val="0"/>
          <w:numId w:val="3"/>
        </w:numPr>
        <w:tabs>
          <w:tab w:val="left" w:pos="900"/>
        </w:tabs>
        <w:spacing w:after="0" w:line="276" w:lineRule="auto"/>
        <w:ind w:left="0"/>
      </w:pPr>
      <w:r w:rsidRPr="001057D7">
        <w:t>Оказание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развития;</w:t>
      </w:r>
    </w:p>
    <w:p w14:paraId="413BE33C" w14:textId="77777777" w:rsidR="001057D7" w:rsidRPr="001057D7" w:rsidRDefault="001057D7" w:rsidP="00F83695">
      <w:pPr>
        <w:numPr>
          <w:ilvl w:val="0"/>
          <w:numId w:val="3"/>
        </w:numPr>
        <w:tabs>
          <w:tab w:val="left" w:pos="900"/>
        </w:tabs>
        <w:spacing w:after="0" w:line="276" w:lineRule="auto"/>
        <w:ind w:left="0"/>
      </w:pPr>
      <w:r w:rsidRPr="001057D7">
        <w:t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семьи;</w:t>
      </w:r>
    </w:p>
    <w:p w14:paraId="31895947" w14:textId="77777777" w:rsidR="001057D7" w:rsidRPr="001057D7" w:rsidRDefault="001057D7" w:rsidP="00F83695">
      <w:pPr>
        <w:numPr>
          <w:ilvl w:val="0"/>
          <w:numId w:val="3"/>
        </w:numPr>
        <w:tabs>
          <w:tab w:val="left" w:pos="900"/>
        </w:tabs>
        <w:spacing w:after="0" w:line="276" w:lineRule="auto"/>
        <w:ind w:left="0"/>
      </w:pPr>
      <w:r w:rsidRPr="001057D7">
        <w:t>Осуществление консультативной поддержки родителей (законных представителей) по вопросам образования и охраны здоровья детей, в том числе инклюзивного образования (в случае его организации).</w:t>
      </w:r>
    </w:p>
    <w:p w14:paraId="7D32C285" w14:textId="77777777" w:rsidR="001057D7" w:rsidRPr="001057D7" w:rsidRDefault="001057D7" w:rsidP="00F83695">
      <w:pPr>
        <w:tabs>
          <w:tab w:val="left" w:pos="900"/>
        </w:tabs>
        <w:spacing w:after="0" w:line="276" w:lineRule="auto"/>
      </w:pPr>
      <w:r w:rsidRPr="001057D7">
        <w:rPr>
          <w:b/>
          <w:bCs/>
        </w:rPr>
        <w:lastRenderedPageBreak/>
        <w:t>III. Принципы взаимодействия ДОУ с семьями:</w:t>
      </w:r>
    </w:p>
    <w:p w14:paraId="1F5D5E55" w14:textId="77777777" w:rsidR="001057D7" w:rsidRPr="001057D7" w:rsidRDefault="001057D7" w:rsidP="00F83695">
      <w:pPr>
        <w:numPr>
          <w:ilvl w:val="0"/>
          <w:numId w:val="4"/>
        </w:numPr>
        <w:tabs>
          <w:tab w:val="left" w:pos="900"/>
        </w:tabs>
        <w:spacing w:after="0" w:line="276" w:lineRule="auto"/>
        <w:ind w:left="0"/>
      </w:pPr>
      <w:r w:rsidRPr="001057D7">
        <w:t>принцип гуманизации: предполагает установление подлинно человеческих, равноправных и партнерских отношений в системе «ДОУ – семья»;</w:t>
      </w:r>
    </w:p>
    <w:p w14:paraId="5BF899A6" w14:textId="77777777" w:rsidR="001057D7" w:rsidRPr="001057D7" w:rsidRDefault="001057D7" w:rsidP="00F83695">
      <w:pPr>
        <w:numPr>
          <w:ilvl w:val="0"/>
          <w:numId w:val="4"/>
        </w:numPr>
        <w:tabs>
          <w:tab w:val="left" w:pos="900"/>
        </w:tabs>
        <w:spacing w:after="0" w:line="276" w:lineRule="auto"/>
        <w:ind w:left="0"/>
      </w:pPr>
      <w:r w:rsidRPr="001057D7">
        <w:t xml:space="preserve">принцип индивидуализации: требует глубокого изучения особенностей семей воспитанников, а </w:t>
      </w:r>
      <w:proofErr w:type="gramStart"/>
      <w:r w:rsidRPr="001057D7">
        <w:t>так же</w:t>
      </w:r>
      <w:proofErr w:type="gramEnd"/>
      <w:r w:rsidRPr="001057D7">
        <w:t xml:space="preserve"> создания управляемой системы форм и методов индивидуального взаимодействия;</w:t>
      </w:r>
    </w:p>
    <w:p w14:paraId="6B2B6D0A" w14:textId="77777777" w:rsidR="001057D7" w:rsidRPr="001057D7" w:rsidRDefault="001057D7" w:rsidP="00F83695">
      <w:pPr>
        <w:numPr>
          <w:ilvl w:val="0"/>
          <w:numId w:val="4"/>
        </w:numPr>
        <w:tabs>
          <w:tab w:val="left" w:pos="900"/>
        </w:tabs>
        <w:spacing w:after="0" w:line="276" w:lineRule="auto"/>
        <w:ind w:left="0"/>
      </w:pPr>
      <w:r w:rsidRPr="001057D7">
        <w:t>принцип открытости: позволяет осознать, что только общими усилиями семьи и образовательного учреждения можно построить полноценный процесс обучения, воспитания и развития ребенка;</w:t>
      </w:r>
    </w:p>
    <w:p w14:paraId="7C02FC82" w14:textId="77777777" w:rsidR="001057D7" w:rsidRPr="001057D7" w:rsidRDefault="001057D7" w:rsidP="00F83695">
      <w:pPr>
        <w:numPr>
          <w:ilvl w:val="0"/>
          <w:numId w:val="4"/>
        </w:numPr>
        <w:tabs>
          <w:tab w:val="left" w:pos="900"/>
        </w:tabs>
        <w:spacing w:after="0" w:line="276" w:lineRule="auto"/>
        <w:ind w:left="0"/>
      </w:pPr>
      <w:r w:rsidRPr="001057D7">
        <w:t>принцип непрерывности, преемственности между дошкольным учреждением и семьёй воспитанника на всех ступенях обучения;</w:t>
      </w:r>
    </w:p>
    <w:p w14:paraId="199E0C60" w14:textId="77777777" w:rsidR="001057D7" w:rsidRPr="001057D7" w:rsidRDefault="001057D7" w:rsidP="00F83695">
      <w:pPr>
        <w:numPr>
          <w:ilvl w:val="0"/>
          <w:numId w:val="4"/>
        </w:numPr>
        <w:tabs>
          <w:tab w:val="left" w:pos="900"/>
        </w:tabs>
        <w:spacing w:after="0" w:line="276" w:lineRule="auto"/>
        <w:ind w:left="0"/>
      </w:pPr>
      <w:r w:rsidRPr="001057D7">
        <w:t>принцип психологической комфортности: заключается в снятии всех стрессовых факторов воспитательно-образовательного процесса, в создании в детском саду эмоционально-благоприятной атмосферы</w:t>
      </w:r>
    </w:p>
    <w:p w14:paraId="5F4D902C" w14:textId="77777777" w:rsidR="001057D7" w:rsidRPr="001057D7" w:rsidRDefault="001057D7" w:rsidP="00F83695">
      <w:pPr>
        <w:tabs>
          <w:tab w:val="left" w:pos="900"/>
        </w:tabs>
        <w:spacing w:after="0" w:line="276" w:lineRule="auto"/>
      </w:pPr>
      <w:r w:rsidRPr="001057D7">
        <w:rPr>
          <w:b/>
          <w:bCs/>
        </w:rPr>
        <w:t>IV. Методы и формы взаимодействия с семьями воспитанников.</w:t>
      </w:r>
    </w:p>
    <w:p w14:paraId="3DA0C4E5" w14:textId="77777777" w:rsidR="001057D7" w:rsidRPr="001057D7" w:rsidRDefault="001057D7" w:rsidP="00F83695">
      <w:pPr>
        <w:numPr>
          <w:ilvl w:val="0"/>
          <w:numId w:val="6"/>
        </w:numPr>
        <w:tabs>
          <w:tab w:val="left" w:pos="900"/>
        </w:tabs>
        <w:spacing w:after="0" w:line="276" w:lineRule="auto"/>
        <w:ind w:left="0"/>
      </w:pPr>
      <w:r w:rsidRPr="001057D7">
        <w:t>Совместные досуги, праздники;</w:t>
      </w:r>
    </w:p>
    <w:p w14:paraId="5BAE6805" w14:textId="77777777" w:rsidR="001057D7" w:rsidRPr="001057D7" w:rsidRDefault="001057D7" w:rsidP="00F83695">
      <w:pPr>
        <w:numPr>
          <w:ilvl w:val="0"/>
          <w:numId w:val="6"/>
        </w:numPr>
        <w:tabs>
          <w:tab w:val="left" w:pos="900"/>
        </w:tabs>
        <w:spacing w:after="0" w:line="276" w:lineRule="auto"/>
        <w:ind w:left="0"/>
      </w:pPr>
      <w:r w:rsidRPr="001057D7">
        <w:t>Участие родителей в выставках, конкурсах, проектной деятельности;</w:t>
      </w:r>
    </w:p>
    <w:p w14:paraId="4CD9780F" w14:textId="77777777" w:rsidR="001057D7" w:rsidRPr="001057D7" w:rsidRDefault="001057D7" w:rsidP="00F83695">
      <w:pPr>
        <w:numPr>
          <w:ilvl w:val="0"/>
          <w:numId w:val="6"/>
        </w:numPr>
        <w:tabs>
          <w:tab w:val="left" w:pos="900"/>
        </w:tabs>
        <w:spacing w:after="0" w:line="276" w:lineRule="auto"/>
        <w:ind w:left="0"/>
      </w:pPr>
      <w:r w:rsidRPr="001057D7">
        <w:t>Организация дней открытых дверей;</w:t>
      </w:r>
    </w:p>
    <w:p w14:paraId="4DDFB509" w14:textId="77777777" w:rsidR="001057D7" w:rsidRPr="001057D7" w:rsidRDefault="001057D7" w:rsidP="00F83695">
      <w:pPr>
        <w:numPr>
          <w:ilvl w:val="0"/>
          <w:numId w:val="6"/>
        </w:numPr>
        <w:tabs>
          <w:tab w:val="left" w:pos="900"/>
        </w:tabs>
        <w:spacing w:after="0" w:line="276" w:lineRule="auto"/>
        <w:ind w:left="0"/>
      </w:pPr>
      <w:r w:rsidRPr="001057D7">
        <w:t>Выпуск газет;</w:t>
      </w:r>
    </w:p>
    <w:p w14:paraId="1A30EF17" w14:textId="77777777" w:rsidR="001057D7" w:rsidRPr="001057D7" w:rsidRDefault="001057D7" w:rsidP="00F83695">
      <w:pPr>
        <w:numPr>
          <w:ilvl w:val="0"/>
          <w:numId w:val="6"/>
        </w:numPr>
        <w:tabs>
          <w:tab w:val="left" w:pos="900"/>
        </w:tabs>
        <w:spacing w:after="0" w:line="276" w:lineRule="auto"/>
        <w:ind w:left="0"/>
      </w:pPr>
      <w:r w:rsidRPr="001057D7">
        <w:t>Семинары – практикумы, круглые столы;</w:t>
      </w:r>
    </w:p>
    <w:p w14:paraId="62511082" w14:textId="77777777" w:rsidR="001057D7" w:rsidRPr="001057D7" w:rsidRDefault="001057D7" w:rsidP="00F83695">
      <w:pPr>
        <w:numPr>
          <w:ilvl w:val="0"/>
          <w:numId w:val="6"/>
        </w:numPr>
        <w:tabs>
          <w:tab w:val="left" w:pos="900"/>
        </w:tabs>
        <w:spacing w:after="0" w:line="276" w:lineRule="auto"/>
        <w:ind w:left="0"/>
      </w:pPr>
      <w:r w:rsidRPr="001057D7">
        <w:t>Игры с педагогическим содержанием;</w:t>
      </w:r>
    </w:p>
    <w:p w14:paraId="5AF32C2F" w14:textId="77777777" w:rsidR="001057D7" w:rsidRPr="001057D7" w:rsidRDefault="001057D7" w:rsidP="00F83695">
      <w:pPr>
        <w:numPr>
          <w:ilvl w:val="0"/>
          <w:numId w:val="6"/>
        </w:numPr>
        <w:tabs>
          <w:tab w:val="left" w:pos="900"/>
        </w:tabs>
        <w:spacing w:after="0" w:line="276" w:lineRule="auto"/>
        <w:ind w:left="0"/>
      </w:pPr>
      <w:r w:rsidRPr="001057D7">
        <w:t>Беседы, консультации, рекомендации;</w:t>
      </w:r>
    </w:p>
    <w:p w14:paraId="3DF2E290" w14:textId="77777777" w:rsidR="001057D7" w:rsidRPr="001057D7" w:rsidRDefault="001057D7" w:rsidP="00F83695">
      <w:pPr>
        <w:numPr>
          <w:ilvl w:val="0"/>
          <w:numId w:val="6"/>
        </w:numPr>
        <w:tabs>
          <w:tab w:val="left" w:pos="900"/>
        </w:tabs>
        <w:spacing w:after="0" w:line="276" w:lineRule="auto"/>
        <w:ind w:left="0"/>
      </w:pPr>
      <w:r w:rsidRPr="001057D7">
        <w:t>Информирование родителей (законных представителей) о работе ДОУ через систему Интернет;</w:t>
      </w:r>
    </w:p>
    <w:p w14:paraId="29EA7FD6" w14:textId="77777777" w:rsidR="001057D7" w:rsidRPr="001057D7" w:rsidRDefault="001057D7" w:rsidP="00F83695">
      <w:pPr>
        <w:numPr>
          <w:ilvl w:val="0"/>
          <w:numId w:val="6"/>
        </w:numPr>
        <w:tabs>
          <w:tab w:val="left" w:pos="900"/>
        </w:tabs>
        <w:spacing w:after="0" w:line="276" w:lineRule="auto"/>
        <w:ind w:left="0"/>
      </w:pPr>
      <w:r w:rsidRPr="001057D7">
        <w:t>Привлечение родителей (законных представителей) к проведению непосредственно образовательной деятельности и к программам дополнительного образования (Кружковая деятельность).</w:t>
      </w:r>
    </w:p>
    <w:p w14:paraId="24370032" w14:textId="77777777" w:rsidR="001057D7" w:rsidRPr="001057D7" w:rsidRDefault="001057D7" w:rsidP="00F83695">
      <w:pPr>
        <w:tabs>
          <w:tab w:val="left" w:pos="900"/>
        </w:tabs>
        <w:spacing w:after="0" w:line="276" w:lineRule="auto"/>
      </w:pPr>
      <w:r w:rsidRPr="001057D7">
        <w:rPr>
          <w:b/>
          <w:bCs/>
        </w:rPr>
        <w:t>V. Документация и отчетность.</w:t>
      </w:r>
    </w:p>
    <w:p w14:paraId="6D0F54A1" w14:textId="77777777" w:rsidR="001057D7" w:rsidRPr="001057D7" w:rsidRDefault="001057D7" w:rsidP="00F83695">
      <w:pPr>
        <w:tabs>
          <w:tab w:val="left" w:pos="900"/>
        </w:tabs>
        <w:spacing w:after="0" w:line="276" w:lineRule="auto"/>
      </w:pPr>
      <w:r w:rsidRPr="001057D7">
        <w:t xml:space="preserve">5.1. Каждый педагогический </w:t>
      </w:r>
      <w:proofErr w:type="gramStart"/>
      <w:r w:rsidRPr="001057D7">
        <w:t>работник  имеет</w:t>
      </w:r>
      <w:proofErr w:type="gramEnd"/>
      <w:r w:rsidRPr="001057D7">
        <w:t xml:space="preserve"> документацию, отражающую основное содержание, организацию и методику работы по  взаимодействию с семьями воспитанников (план деятельности, протоколы заседаний, аналитические выводы, конспекты);</w:t>
      </w:r>
    </w:p>
    <w:p w14:paraId="002E95DC" w14:textId="77777777" w:rsidR="001057D7" w:rsidRPr="001057D7" w:rsidRDefault="001057D7" w:rsidP="00F83695">
      <w:pPr>
        <w:tabs>
          <w:tab w:val="left" w:pos="900"/>
        </w:tabs>
        <w:spacing w:after="0" w:line="276" w:lineRule="auto"/>
      </w:pPr>
      <w:r w:rsidRPr="001057D7">
        <w:t xml:space="preserve">5.2. </w:t>
      </w:r>
      <w:proofErr w:type="gramStart"/>
      <w:r w:rsidRPr="001057D7">
        <w:t>Итоговое  заседание</w:t>
      </w:r>
      <w:proofErr w:type="gramEnd"/>
      <w:r w:rsidRPr="001057D7">
        <w:t xml:space="preserve"> педагогического совета предполагает заслушивание отчета о проделанной работе по взаимодействию с семьями и перспективах дальнейшей деятельности.</w:t>
      </w:r>
    </w:p>
    <w:p w14:paraId="1637C5A8" w14:textId="77777777" w:rsidR="001057D7" w:rsidRPr="001057D7" w:rsidRDefault="001057D7" w:rsidP="00F83695">
      <w:pPr>
        <w:tabs>
          <w:tab w:val="left" w:pos="900"/>
        </w:tabs>
        <w:spacing w:after="0" w:line="276" w:lineRule="auto"/>
      </w:pPr>
      <w:r w:rsidRPr="001057D7">
        <w:rPr>
          <w:b/>
          <w:bCs/>
        </w:rPr>
        <w:t>VI. Критерии анализа взаимодействия с семьями в ДОУ</w:t>
      </w:r>
    </w:p>
    <w:p w14:paraId="74A6825D" w14:textId="77777777" w:rsidR="001057D7" w:rsidRPr="001057D7" w:rsidRDefault="001057D7" w:rsidP="00F83695">
      <w:pPr>
        <w:tabs>
          <w:tab w:val="left" w:pos="900"/>
        </w:tabs>
        <w:spacing w:after="0" w:line="276" w:lineRule="auto"/>
      </w:pPr>
      <w:r w:rsidRPr="001057D7">
        <w:t>6.1. Критерии анализа годового плана:</w:t>
      </w:r>
    </w:p>
    <w:p w14:paraId="32E42B2B" w14:textId="77777777" w:rsidR="001057D7" w:rsidRPr="001057D7" w:rsidRDefault="001057D7" w:rsidP="00F83695">
      <w:pPr>
        <w:numPr>
          <w:ilvl w:val="0"/>
          <w:numId w:val="9"/>
        </w:numPr>
        <w:tabs>
          <w:tab w:val="left" w:pos="900"/>
        </w:tabs>
        <w:spacing w:after="0" w:line="276" w:lineRule="auto"/>
        <w:ind w:left="0"/>
      </w:pPr>
      <w:r w:rsidRPr="001057D7">
        <w:t>планирование задач на диагностической основе с учетом анализа достижений и трудностей в работе с семьей за прошлый год;</w:t>
      </w:r>
    </w:p>
    <w:p w14:paraId="7658E690" w14:textId="77777777" w:rsidR="001057D7" w:rsidRPr="001057D7" w:rsidRDefault="001057D7" w:rsidP="00F83695">
      <w:pPr>
        <w:numPr>
          <w:ilvl w:val="0"/>
          <w:numId w:val="9"/>
        </w:numPr>
        <w:tabs>
          <w:tab w:val="left" w:pos="900"/>
        </w:tabs>
        <w:spacing w:after="0" w:line="276" w:lineRule="auto"/>
        <w:ind w:left="0"/>
      </w:pPr>
      <w:r w:rsidRPr="001057D7">
        <w:lastRenderedPageBreak/>
        <w:t>учет интересов и запросов родителей при планировании содержания мероприятий;</w:t>
      </w:r>
    </w:p>
    <w:p w14:paraId="4B920943" w14:textId="77777777" w:rsidR="001057D7" w:rsidRPr="001057D7" w:rsidRDefault="001057D7" w:rsidP="00F83695">
      <w:pPr>
        <w:numPr>
          <w:ilvl w:val="0"/>
          <w:numId w:val="9"/>
        </w:numPr>
        <w:tabs>
          <w:tab w:val="left" w:pos="900"/>
        </w:tabs>
        <w:spacing w:after="0" w:line="276" w:lineRule="auto"/>
        <w:ind w:left="0"/>
      </w:pPr>
      <w:r w:rsidRPr="001057D7">
        <w:t>разнообразие планируемых форм работы;</w:t>
      </w:r>
    </w:p>
    <w:p w14:paraId="3C7A3F5C" w14:textId="77777777" w:rsidR="001057D7" w:rsidRPr="001057D7" w:rsidRDefault="001057D7" w:rsidP="00F83695">
      <w:pPr>
        <w:numPr>
          <w:ilvl w:val="0"/>
          <w:numId w:val="9"/>
        </w:numPr>
        <w:tabs>
          <w:tab w:val="left" w:pos="900"/>
        </w:tabs>
        <w:spacing w:after="0" w:line="276" w:lineRule="auto"/>
        <w:ind w:left="0"/>
      </w:pPr>
      <w:r w:rsidRPr="001057D7">
        <w:t>планирование работы по повышению профессиональной компетентности педагогических кадров по вопросам взаимодействия с семьей; разнообразие форм методической помощи педагогиче</w:t>
      </w:r>
      <w:r w:rsidRPr="001057D7">
        <w:softHyphen/>
        <w:t>ским кадрам в вопросах взаимодействия с семьей (педагогиче</w:t>
      </w:r>
      <w:r w:rsidRPr="001057D7">
        <w:softHyphen/>
        <w:t>ские советы, семинары, работа в творческих группах, консультации, деловые игры, тренинги и т.д.);</w:t>
      </w:r>
    </w:p>
    <w:p w14:paraId="38DD751A" w14:textId="77777777" w:rsidR="001057D7" w:rsidRPr="001057D7" w:rsidRDefault="001057D7" w:rsidP="00F83695">
      <w:pPr>
        <w:numPr>
          <w:ilvl w:val="0"/>
          <w:numId w:val="9"/>
        </w:numPr>
        <w:tabs>
          <w:tab w:val="left" w:pos="900"/>
        </w:tabs>
        <w:spacing w:after="0" w:line="276" w:lineRule="auto"/>
        <w:ind w:left="0"/>
      </w:pPr>
      <w:r w:rsidRPr="001057D7">
        <w:t>выявление, обобщение, внедрение успешного опыта работы отдельных педагогов с семьями воспитанников;</w:t>
      </w:r>
    </w:p>
    <w:p w14:paraId="22E247A1" w14:textId="77777777" w:rsidR="001057D7" w:rsidRPr="001057D7" w:rsidRDefault="001057D7" w:rsidP="00F83695">
      <w:pPr>
        <w:numPr>
          <w:ilvl w:val="0"/>
          <w:numId w:val="9"/>
        </w:numPr>
        <w:tabs>
          <w:tab w:val="left" w:pos="900"/>
        </w:tabs>
        <w:spacing w:after="0" w:line="276" w:lineRule="auto"/>
        <w:ind w:left="0"/>
      </w:pPr>
      <w:r w:rsidRPr="001057D7">
        <w:t>выявление передового опыта семейного воспитания и распространение его в ДОУ.</w:t>
      </w:r>
    </w:p>
    <w:p w14:paraId="5DE2B584" w14:textId="77777777" w:rsidR="001057D7" w:rsidRPr="001057D7" w:rsidRDefault="001057D7" w:rsidP="00F83695">
      <w:pPr>
        <w:tabs>
          <w:tab w:val="left" w:pos="900"/>
        </w:tabs>
        <w:spacing w:after="0" w:line="276" w:lineRule="auto"/>
      </w:pPr>
      <w:r w:rsidRPr="001057D7">
        <w:t>6.</w:t>
      </w:r>
      <w:proofErr w:type="gramStart"/>
      <w:r w:rsidRPr="001057D7">
        <w:t>2.Критерии</w:t>
      </w:r>
      <w:proofErr w:type="gramEnd"/>
      <w:r w:rsidRPr="001057D7">
        <w:t xml:space="preserve"> анализа планов воспитательно-образовательной работы педагогов:</w:t>
      </w:r>
    </w:p>
    <w:p w14:paraId="5D5A7479" w14:textId="77777777" w:rsidR="001057D7" w:rsidRPr="001057D7" w:rsidRDefault="001057D7" w:rsidP="00F83695">
      <w:pPr>
        <w:numPr>
          <w:ilvl w:val="0"/>
          <w:numId w:val="10"/>
        </w:numPr>
        <w:tabs>
          <w:tab w:val="left" w:pos="900"/>
        </w:tabs>
        <w:spacing w:after="0" w:line="276" w:lineRule="auto"/>
        <w:ind w:left="0"/>
      </w:pPr>
      <w:r w:rsidRPr="001057D7">
        <w:t>планирование содержания мероприятий на основе учета интересов, нужд, потребностей родителей;</w:t>
      </w:r>
    </w:p>
    <w:p w14:paraId="723338E5" w14:textId="77777777" w:rsidR="001057D7" w:rsidRPr="001057D7" w:rsidRDefault="001057D7" w:rsidP="00F83695">
      <w:pPr>
        <w:numPr>
          <w:ilvl w:val="0"/>
          <w:numId w:val="10"/>
        </w:numPr>
        <w:tabs>
          <w:tab w:val="left" w:pos="900"/>
        </w:tabs>
        <w:spacing w:after="0" w:line="276" w:lineRule="auto"/>
        <w:ind w:left="0"/>
      </w:pPr>
      <w:r w:rsidRPr="001057D7">
        <w:t>разнообразие планируемых форм работы с семьей;</w:t>
      </w:r>
    </w:p>
    <w:p w14:paraId="321A9B75" w14:textId="77777777" w:rsidR="001057D7" w:rsidRPr="001057D7" w:rsidRDefault="001057D7" w:rsidP="00F83695">
      <w:pPr>
        <w:tabs>
          <w:tab w:val="left" w:pos="900"/>
        </w:tabs>
        <w:spacing w:after="0" w:line="276" w:lineRule="auto"/>
      </w:pPr>
      <w:r w:rsidRPr="001057D7">
        <w:t>6.3. Критерии анализа протоколов родительских собраний:</w:t>
      </w:r>
    </w:p>
    <w:p w14:paraId="41CAB17E" w14:textId="77777777" w:rsidR="001057D7" w:rsidRPr="001057D7" w:rsidRDefault="001057D7" w:rsidP="00F83695">
      <w:pPr>
        <w:numPr>
          <w:ilvl w:val="0"/>
          <w:numId w:val="11"/>
        </w:numPr>
        <w:tabs>
          <w:tab w:val="left" w:pos="900"/>
        </w:tabs>
        <w:spacing w:after="0" w:line="276" w:lineRule="auto"/>
        <w:ind w:left="0"/>
      </w:pPr>
      <w:r w:rsidRPr="001057D7">
        <w:t>разнообразие тематики и форм проведенных собраний;</w:t>
      </w:r>
    </w:p>
    <w:p w14:paraId="18080E62" w14:textId="77777777" w:rsidR="001057D7" w:rsidRPr="001057D7" w:rsidRDefault="001057D7" w:rsidP="00F83695">
      <w:pPr>
        <w:numPr>
          <w:ilvl w:val="0"/>
          <w:numId w:val="11"/>
        </w:numPr>
        <w:tabs>
          <w:tab w:val="left" w:pos="900"/>
        </w:tabs>
        <w:spacing w:after="0" w:line="276" w:lineRule="auto"/>
        <w:ind w:left="0"/>
      </w:pPr>
      <w:r w:rsidRPr="001057D7">
        <w:t>отражение в протоколе активности родителей (вопросы, пожелания, предложения со стороны родителей);</w:t>
      </w:r>
    </w:p>
    <w:p w14:paraId="081C96C1" w14:textId="77777777" w:rsidR="001057D7" w:rsidRPr="001057D7" w:rsidRDefault="001057D7" w:rsidP="00F83695">
      <w:pPr>
        <w:numPr>
          <w:ilvl w:val="0"/>
          <w:numId w:val="11"/>
        </w:numPr>
        <w:tabs>
          <w:tab w:val="left" w:pos="900"/>
        </w:tabs>
        <w:spacing w:after="0" w:line="276" w:lineRule="auto"/>
        <w:ind w:left="0"/>
      </w:pPr>
      <w:r w:rsidRPr="001057D7">
        <w:t>учет мнения и пожеланий родителей при организации по</w:t>
      </w:r>
      <w:r w:rsidRPr="001057D7">
        <w:softHyphen/>
        <w:t>следующих мероприятий.</w:t>
      </w:r>
    </w:p>
    <w:p w14:paraId="4BD012B9" w14:textId="77777777" w:rsidR="001057D7" w:rsidRPr="001057D7" w:rsidRDefault="001057D7" w:rsidP="00F83695">
      <w:pPr>
        <w:tabs>
          <w:tab w:val="left" w:pos="900"/>
        </w:tabs>
        <w:spacing w:after="0" w:line="276" w:lineRule="auto"/>
      </w:pPr>
      <w:r w:rsidRPr="001057D7">
        <w:rPr>
          <w:b/>
          <w:bCs/>
        </w:rPr>
        <w:t>VII. Контроль </w:t>
      </w:r>
    </w:p>
    <w:p w14:paraId="20343DBD" w14:textId="77777777" w:rsidR="00446061" w:rsidRDefault="001057D7" w:rsidP="00F83695">
      <w:pPr>
        <w:tabs>
          <w:tab w:val="left" w:pos="900"/>
        </w:tabs>
        <w:spacing w:after="0" w:line="276" w:lineRule="auto"/>
      </w:pPr>
      <w:r w:rsidRPr="001057D7">
        <w:t xml:space="preserve">7.1. Взаимодействие с семьями </w:t>
      </w:r>
      <w:proofErr w:type="gramStart"/>
      <w:r w:rsidRPr="001057D7">
        <w:t>воспитанников  является</w:t>
      </w:r>
      <w:proofErr w:type="gramEnd"/>
      <w:r w:rsidRPr="001057D7">
        <w:t xml:space="preserve"> одним из звеньев по реализации  основной образовательной программы </w:t>
      </w:r>
      <w:r w:rsidR="00446061">
        <w:t xml:space="preserve">МКДОУ «ЦРР д/с 4 «Светлячок» </w:t>
      </w:r>
    </w:p>
    <w:p w14:paraId="12DB494A" w14:textId="5BBDECDA" w:rsidR="001057D7" w:rsidRPr="001057D7" w:rsidRDefault="001057D7" w:rsidP="00F83695">
      <w:pPr>
        <w:tabs>
          <w:tab w:val="left" w:pos="900"/>
        </w:tabs>
        <w:spacing w:after="0" w:line="276" w:lineRule="auto"/>
      </w:pPr>
      <w:r w:rsidRPr="001057D7">
        <w:t xml:space="preserve">7.2. Контроль за данной </w:t>
      </w:r>
      <w:proofErr w:type="gramStart"/>
      <w:r w:rsidRPr="001057D7">
        <w:t>деятельностью  осуществляет</w:t>
      </w:r>
      <w:proofErr w:type="gramEnd"/>
      <w:r w:rsidRPr="001057D7">
        <w:t xml:space="preserve"> заведующая.</w:t>
      </w:r>
    </w:p>
    <w:p w14:paraId="01975A27" w14:textId="4FE28724" w:rsidR="001057D7" w:rsidRPr="001057D7" w:rsidRDefault="001057D7" w:rsidP="00F83695">
      <w:pPr>
        <w:tabs>
          <w:tab w:val="left" w:pos="900"/>
        </w:tabs>
        <w:spacing w:after="0" w:line="276" w:lineRule="auto"/>
      </w:pPr>
      <w:r w:rsidRPr="001057D7">
        <w:rPr>
          <w:b/>
          <w:bCs/>
        </w:rPr>
        <w:t>  VIII. Срок действия положения</w:t>
      </w:r>
    </w:p>
    <w:p w14:paraId="266A3B79" w14:textId="77777777" w:rsidR="001057D7" w:rsidRPr="001057D7" w:rsidRDefault="001057D7" w:rsidP="00F83695">
      <w:pPr>
        <w:numPr>
          <w:ilvl w:val="0"/>
          <w:numId w:val="12"/>
        </w:numPr>
        <w:tabs>
          <w:tab w:val="left" w:pos="900"/>
        </w:tabs>
        <w:spacing w:after="0" w:line="276" w:lineRule="auto"/>
        <w:ind w:left="0"/>
      </w:pPr>
      <w:r w:rsidRPr="001057D7">
        <w:t>Срок данного положения не ограничен. Положение действует до принятия нового.</w:t>
      </w:r>
    </w:p>
    <w:p w14:paraId="5478585D" w14:textId="77777777" w:rsidR="001057D7" w:rsidRPr="001057D7" w:rsidRDefault="001057D7" w:rsidP="00F83695">
      <w:pPr>
        <w:numPr>
          <w:ilvl w:val="0"/>
          <w:numId w:val="12"/>
        </w:numPr>
        <w:tabs>
          <w:tab w:val="left" w:pos="900"/>
        </w:tabs>
        <w:spacing w:after="0" w:line="276" w:lineRule="auto"/>
        <w:ind w:left="0"/>
      </w:pPr>
      <w:r w:rsidRPr="001057D7">
        <w:t xml:space="preserve">Настоящее положение, также изменения и дополнения в положение о взаимодействии с семьями воспитанников в соответствии с ФГОС дошкольного образования могут вноситься на организационно-методических совещаниях и вступают в силу с </w:t>
      </w:r>
      <w:proofErr w:type="gramStart"/>
      <w:r w:rsidRPr="001057D7">
        <w:t>момента  их</w:t>
      </w:r>
      <w:proofErr w:type="gramEnd"/>
      <w:r w:rsidRPr="001057D7">
        <w:t xml:space="preserve"> утверждения заведующим ДОУ.</w:t>
      </w:r>
    </w:p>
    <w:p w14:paraId="27E2D119" w14:textId="77777777" w:rsidR="001057D7" w:rsidRPr="001057D7" w:rsidRDefault="001057D7" w:rsidP="00F83695">
      <w:pPr>
        <w:tabs>
          <w:tab w:val="left" w:pos="900"/>
        </w:tabs>
        <w:spacing w:after="0" w:line="276" w:lineRule="auto"/>
      </w:pPr>
      <w:r w:rsidRPr="001057D7">
        <w:t> </w:t>
      </w:r>
    </w:p>
    <w:p w14:paraId="3A8B5B7B" w14:textId="437C7E0E" w:rsidR="001057D7" w:rsidRPr="001057D7" w:rsidRDefault="001057D7" w:rsidP="00F83695">
      <w:pPr>
        <w:tabs>
          <w:tab w:val="left" w:pos="900"/>
        </w:tabs>
        <w:spacing w:after="0" w:line="276" w:lineRule="auto"/>
      </w:pPr>
    </w:p>
    <w:sectPr w:rsidR="001057D7" w:rsidRPr="001057D7" w:rsidSect="001057D7">
      <w:pgSz w:w="11906" w:h="16838" w:code="9"/>
      <w:pgMar w:top="1134" w:right="851" w:bottom="1134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55CD"/>
    <w:multiLevelType w:val="multilevel"/>
    <w:tmpl w:val="9DE6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654F1"/>
    <w:multiLevelType w:val="multilevel"/>
    <w:tmpl w:val="B380DA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A480F"/>
    <w:multiLevelType w:val="multilevel"/>
    <w:tmpl w:val="303CE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297447"/>
    <w:multiLevelType w:val="multilevel"/>
    <w:tmpl w:val="215C07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C3A13"/>
    <w:multiLevelType w:val="multilevel"/>
    <w:tmpl w:val="3BDA8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85C81"/>
    <w:multiLevelType w:val="multilevel"/>
    <w:tmpl w:val="00AC33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7106B"/>
    <w:multiLevelType w:val="multilevel"/>
    <w:tmpl w:val="0F28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C02502"/>
    <w:multiLevelType w:val="multilevel"/>
    <w:tmpl w:val="EC16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312E39"/>
    <w:multiLevelType w:val="multilevel"/>
    <w:tmpl w:val="1BF6F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8C0BEE"/>
    <w:multiLevelType w:val="multilevel"/>
    <w:tmpl w:val="98FA2B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F11ED"/>
    <w:multiLevelType w:val="multilevel"/>
    <w:tmpl w:val="B9FCA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E850A3"/>
    <w:multiLevelType w:val="multilevel"/>
    <w:tmpl w:val="A8B815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831758">
    <w:abstractNumId w:val="0"/>
  </w:num>
  <w:num w:numId="2" w16cid:durableId="2011718151">
    <w:abstractNumId w:val="6"/>
  </w:num>
  <w:num w:numId="3" w16cid:durableId="1449544104">
    <w:abstractNumId w:val="9"/>
  </w:num>
  <w:num w:numId="4" w16cid:durableId="1033312886">
    <w:abstractNumId w:val="10"/>
  </w:num>
  <w:num w:numId="5" w16cid:durableId="464860584">
    <w:abstractNumId w:val="8"/>
  </w:num>
  <w:num w:numId="6" w16cid:durableId="1436365067">
    <w:abstractNumId w:val="3"/>
  </w:num>
  <w:num w:numId="7" w16cid:durableId="1422991743">
    <w:abstractNumId w:val="2"/>
  </w:num>
  <w:num w:numId="8" w16cid:durableId="1361666114">
    <w:abstractNumId w:val="7"/>
  </w:num>
  <w:num w:numId="9" w16cid:durableId="338896689">
    <w:abstractNumId w:val="11"/>
  </w:num>
  <w:num w:numId="10" w16cid:durableId="633486043">
    <w:abstractNumId w:val="5"/>
  </w:num>
  <w:num w:numId="11" w16cid:durableId="170417045">
    <w:abstractNumId w:val="1"/>
  </w:num>
  <w:num w:numId="12" w16cid:durableId="1439179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3D"/>
    <w:rsid w:val="0004742F"/>
    <w:rsid w:val="001057D7"/>
    <w:rsid w:val="003564EA"/>
    <w:rsid w:val="00446061"/>
    <w:rsid w:val="006C0B77"/>
    <w:rsid w:val="007F581F"/>
    <w:rsid w:val="008242FF"/>
    <w:rsid w:val="00870751"/>
    <w:rsid w:val="008F5B3D"/>
    <w:rsid w:val="00922C48"/>
    <w:rsid w:val="00AF198B"/>
    <w:rsid w:val="00B915B7"/>
    <w:rsid w:val="00EA59DF"/>
    <w:rsid w:val="00EE4070"/>
    <w:rsid w:val="00F06614"/>
    <w:rsid w:val="00F12C76"/>
    <w:rsid w:val="00F8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8E08"/>
  <w15:chartTrackingRefBased/>
  <w15:docId w15:val="{1629AAEF-D5CC-41B2-9270-CF66C9FD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F5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B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B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B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B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B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B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B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B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B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B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5B3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F5B3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F5B3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F5B3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F5B3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F5B3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F5B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5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B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5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5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5B3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F5B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5B3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B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5B3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F5B3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971</Words>
  <Characters>5536</Characters>
  <Application>Microsoft Office Word</Application>
  <DocSecurity>0</DocSecurity>
  <Lines>46</Lines>
  <Paragraphs>12</Paragraphs>
  <ScaleCrop>false</ScaleCrop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2025-02-20T09:49:00Z</dcterms:created>
  <dcterms:modified xsi:type="dcterms:W3CDTF">2025-02-20T09:57:00Z</dcterms:modified>
</cp:coreProperties>
</file>